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A92999" w14:textId="213D9D73" w:rsidR="00497532" w:rsidRDefault="00497532" w:rsidP="00497532">
      <w:pPr>
        <w:jc w:val="both"/>
        <w:rPr>
          <w:rFonts w:ascii="Arial" w:hAnsi="Arial" w:cs="Arial"/>
        </w:rPr>
      </w:pPr>
      <w:r w:rsidRPr="00497532">
        <w:rPr>
          <w:rFonts w:ascii="Arial" w:hAnsi="Arial" w:cs="Arial"/>
          <w:b/>
          <w:bCs/>
        </w:rPr>
        <w:t>Título:</w:t>
      </w:r>
      <w:r>
        <w:rPr>
          <w:rFonts w:ascii="Arial" w:hAnsi="Arial" w:cs="Arial"/>
        </w:rPr>
        <w:t xml:space="preserve"> </w:t>
      </w:r>
      <w:r w:rsidR="00964C20" w:rsidRPr="00964C20">
        <w:rPr>
          <w:rFonts w:ascii="Arial" w:hAnsi="Arial" w:cs="Arial"/>
        </w:rPr>
        <w:t xml:space="preserve">Prácticas de liderazgo pedagógico para </w:t>
      </w:r>
      <w:r w:rsidR="00964C20" w:rsidRPr="00964C20">
        <w:rPr>
          <w:rFonts w:ascii="Arial" w:hAnsi="Arial" w:cs="Arial"/>
        </w:rPr>
        <w:t>favorecer</w:t>
      </w:r>
      <w:r w:rsidR="00964C20" w:rsidRPr="00964C20">
        <w:rPr>
          <w:rFonts w:ascii="Arial" w:hAnsi="Arial" w:cs="Arial"/>
        </w:rPr>
        <w:t xml:space="preserve"> el aprendizaje en resolución de problemas matemáticos en Educación Básica</w:t>
      </w:r>
    </w:p>
    <w:p w14:paraId="2DF61D5E" w14:textId="77777777" w:rsidR="00497532" w:rsidRPr="00497532" w:rsidRDefault="00497532" w:rsidP="00497532">
      <w:pPr>
        <w:jc w:val="both"/>
        <w:rPr>
          <w:rFonts w:ascii="Arial" w:hAnsi="Arial" w:cs="Arial"/>
        </w:rPr>
      </w:pPr>
    </w:p>
    <w:p w14:paraId="6D3DF93B" w14:textId="0F7BE0F9" w:rsidR="000935CF" w:rsidRDefault="00497532" w:rsidP="00964C20">
      <w:pPr>
        <w:rPr>
          <w:rFonts w:ascii="Arial" w:hAnsi="Arial" w:cs="Arial"/>
        </w:rPr>
      </w:pPr>
      <w:r w:rsidRPr="00497532">
        <w:rPr>
          <w:rFonts w:ascii="Arial" w:hAnsi="Arial" w:cs="Arial"/>
          <w:b/>
          <w:bCs/>
        </w:rPr>
        <w:t>Autor/a:</w:t>
      </w:r>
      <w:r w:rsidRPr="00497532">
        <w:rPr>
          <w:rFonts w:ascii="Arial" w:hAnsi="Arial" w:cs="Arial"/>
        </w:rPr>
        <w:t xml:space="preserve"> </w:t>
      </w:r>
      <w:r w:rsidR="00964C20">
        <w:rPr>
          <w:rFonts w:ascii="Arial" w:hAnsi="Arial" w:cs="Arial"/>
        </w:rPr>
        <w:t xml:space="preserve"> </w:t>
      </w:r>
      <w:r w:rsidR="00964C20" w:rsidRPr="00964C20">
        <w:rPr>
          <w:rFonts w:ascii="Arial" w:hAnsi="Arial" w:cs="Arial"/>
        </w:rPr>
        <w:t xml:space="preserve">López </w:t>
      </w:r>
      <w:proofErr w:type="spellStart"/>
      <w:r w:rsidR="00964C20" w:rsidRPr="00964C20">
        <w:rPr>
          <w:rFonts w:ascii="Arial" w:hAnsi="Arial" w:cs="Arial"/>
        </w:rPr>
        <w:t>López</w:t>
      </w:r>
      <w:proofErr w:type="spellEnd"/>
      <w:r w:rsidR="00964C20" w:rsidRPr="00964C20">
        <w:rPr>
          <w:rFonts w:ascii="Arial" w:hAnsi="Arial" w:cs="Arial"/>
        </w:rPr>
        <w:t>, Juan Adrián</w:t>
      </w:r>
    </w:p>
    <w:p w14:paraId="195F7953" w14:textId="77777777" w:rsidR="005D7BF8" w:rsidRDefault="005D7BF8" w:rsidP="006C6DED">
      <w:pPr>
        <w:rPr>
          <w:rFonts w:ascii="Arial" w:hAnsi="Arial" w:cs="Arial"/>
        </w:rPr>
      </w:pPr>
    </w:p>
    <w:p w14:paraId="03EC65F1" w14:textId="0303E808" w:rsidR="00497532" w:rsidRPr="00497532" w:rsidRDefault="00497532">
      <w:pPr>
        <w:rPr>
          <w:rFonts w:ascii="Arial" w:hAnsi="Arial" w:cs="Arial"/>
          <w:b/>
          <w:bCs/>
        </w:rPr>
      </w:pPr>
      <w:r w:rsidRPr="00497532">
        <w:rPr>
          <w:rFonts w:ascii="Arial" w:hAnsi="Arial" w:cs="Arial"/>
          <w:b/>
          <w:bCs/>
        </w:rPr>
        <w:t>Resumen:</w:t>
      </w:r>
    </w:p>
    <w:p w14:paraId="60BA9385" w14:textId="04414553" w:rsidR="005D7BF8" w:rsidRDefault="00964C20" w:rsidP="005D7BF8">
      <w:pPr>
        <w:jc w:val="both"/>
        <w:rPr>
          <w:rFonts w:ascii="Arial" w:hAnsi="Arial" w:cs="Arial"/>
        </w:rPr>
      </w:pPr>
      <w:r w:rsidRPr="00964C20">
        <w:rPr>
          <w:rFonts w:ascii="Arial" w:hAnsi="Arial" w:cs="Arial"/>
        </w:rPr>
        <w:t xml:space="preserve">El liderazgo pedagógico es reconocido como una de las variables que más incide en los aprendizajes escolares y profesionales. Desde este contexto, surge como problemática en los centros educativos, que las experiencias de aprendizaje en la asignatura de matemática son de baja calidad, centrada en la mecanización de la operatoria y desconociendo los principios que orientan la calidad de la tarea de aprendizaje. Es por ello </w:t>
      </w:r>
      <w:proofErr w:type="gramStart"/>
      <w:r w:rsidRPr="00964C20">
        <w:rPr>
          <w:rFonts w:ascii="Arial" w:hAnsi="Arial" w:cs="Arial"/>
        </w:rPr>
        <w:t>que</w:t>
      </w:r>
      <w:proofErr w:type="gramEnd"/>
      <w:r w:rsidRPr="00964C20">
        <w:rPr>
          <w:rFonts w:ascii="Arial" w:hAnsi="Arial" w:cs="Arial"/>
        </w:rPr>
        <w:t xml:space="preserve"> el presente estudio tiene como objetivo desarrollar prácticas de liderazgo docente en el eje de resolución de problemas en la asignatura de matemática, para la transformación del núcleo pedagógico en educación básica de una escuela de la comuna de Cunco, región de la Araucanía. La </w:t>
      </w:r>
      <w:proofErr w:type="spellStart"/>
      <w:r w:rsidRPr="00964C20">
        <w:rPr>
          <w:rFonts w:ascii="Arial" w:hAnsi="Arial" w:cs="Arial"/>
        </w:rPr>
        <w:t>metodologia</w:t>
      </w:r>
      <w:proofErr w:type="spellEnd"/>
      <w:r w:rsidRPr="00964C20">
        <w:rPr>
          <w:rFonts w:ascii="Arial" w:hAnsi="Arial" w:cs="Arial"/>
        </w:rPr>
        <w:t xml:space="preserve"> </w:t>
      </w:r>
      <w:proofErr w:type="spellStart"/>
      <w:r w:rsidRPr="00964C20">
        <w:rPr>
          <w:rFonts w:ascii="Arial" w:hAnsi="Arial" w:cs="Arial"/>
        </w:rPr>
        <w:t>utlizada</w:t>
      </w:r>
      <w:proofErr w:type="spellEnd"/>
      <w:r w:rsidRPr="00964C20">
        <w:rPr>
          <w:rFonts w:ascii="Arial" w:hAnsi="Arial" w:cs="Arial"/>
        </w:rPr>
        <w:t xml:space="preserve"> en una investigación-acción de alcance descriptiva con enfoque mixto. Participan de este estudio once docentes y dieciséis estudiantes de quinto a octavo año básico, los que fueron seleccionados en forma intencionada. Para recoger la información, se analizaron documentos de fuente secundaria, se realizaron entrevista a los estudiantes, se </w:t>
      </w:r>
      <w:proofErr w:type="spellStart"/>
      <w:r w:rsidRPr="00964C20">
        <w:rPr>
          <w:rFonts w:ascii="Arial" w:hAnsi="Arial" w:cs="Arial"/>
        </w:rPr>
        <w:t>aplico</w:t>
      </w:r>
      <w:proofErr w:type="spellEnd"/>
      <w:r w:rsidRPr="00964C20">
        <w:rPr>
          <w:rFonts w:ascii="Arial" w:hAnsi="Arial" w:cs="Arial"/>
        </w:rPr>
        <w:t xml:space="preserve"> una encuesta de </w:t>
      </w:r>
      <w:proofErr w:type="spellStart"/>
      <w:r w:rsidRPr="00964C20">
        <w:rPr>
          <w:rFonts w:ascii="Arial" w:hAnsi="Arial" w:cs="Arial"/>
        </w:rPr>
        <w:t>aprendizjaje</w:t>
      </w:r>
      <w:proofErr w:type="spellEnd"/>
      <w:r w:rsidRPr="00964C20">
        <w:rPr>
          <w:rFonts w:ascii="Arial" w:hAnsi="Arial" w:cs="Arial"/>
        </w:rPr>
        <w:t xml:space="preserve"> profundo y se </w:t>
      </w:r>
      <w:proofErr w:type="spellStart"/>
      <w:r w:rsidRPr="00964C20">
        <w:rPr>
          <w:rFonts w:ascii="Arial" w:hAnsi="Arial" w:cs="Arial"/>
        </w:rPr>
        <w:t>reflexiono</w:t>
      </w:r>
      <w:proofErr w:type="spellEnd"/>
      <w:r w:rsidRPr="00964C20">
        <w:rPr>
          <w:rFonts w:ascii="Arial" w:hAnsi="Arial" w:cs="Arial"/>
        </w:rPr>
        <w:t xml:space="preserve"> permanentemente sobre la práctica usando como referente los 3 principios aprendizaje (aprendizajes previos, implicancia de la persona que aprende y aprendizaje en colaboración). Los resultados del diagnóstico señalan la predominancia de prácticas de liderazgo en la resolución de problemas matemáticos centradas en la enseñanza del profesorado y descontextualizadas del contexto e intereses de los estudiantes. Posteriormente a la propuesta de mejoramiento diseñada en coherencia con las brechas identificadas de aprendizajes en la resolución de problemas matemáticos, considerando el contexto e intereses del estudiantado, se destaca una transición paulatina del foco y enfoque del liderazgo pedagógico en la asignatura de matemática, dejando entrever resignificaciones en las transformaciones de las prácticas. A modo de conclusión, se destaca que transformar el núcleo pedagógico en función de tareas de aprendizaje significativas y pertinentes ayuda a </w:t>
      </w:r>
      <w:proofErr w:type="gramStart"/>
      <w:r w:rsidRPr="00964C20">
        <w:rPr>
          <w:rFonts w:ascii="Arial" w:hAnsi="Arial" w:cs="Arial"/>
        </w:rPr>
        <w:t>los niños y niñas</w:t>
      </w:r>
      <w:proofErr w:type="gramEnd"/>
      <w:r w:rsidRPr="00964C20">
        <w:rPr>
          <w:rFonts w:ascii="Arial" w:hAnsi="Arial" w:cs="Arial"/>
        </w:rPr>
        <w:t xml:space="preserve"> a liderar su </w:t>
      </w:r>
      <w:proofErr w:type="gramStart"/>
      <w:r w:rsidRPr="00964C20">
        <w:rPr>
          <w:rFonts w:ascii="Arial" w:hAnsi="Arial" w:cs="Arial"/>
        </w:rPr>
        <w:t>propia aprendizaje</w:t>
      </w:r>
      <w:proofErr w:type="gramEnd"/>
      <w:r w:rsidRPr="00964C20">
        <w:rPr>
          <w:rFonts w:ascii="Arial" w:hAnsi="Arial" w:cs="Arial"/>
        </w:rPr>
        <w:t>.</w:t>
      </w:r>
    </w:p>
    <w:p w14:paraId="4073D50C" w14:textId="77777777" w:rsidR="00964C20" w:rsidRDefault="00964C20" w:rsidP="005D7BF8">
      <w:pPr>
        <w:jc w:val="both"/>
        <w:rPr>
          <w:rFonts w:ascii="Arial" w:hAnsi="Arial" w:cs="Arial"/>
        </w:rPr>
      </w:pPr>
    </w:p>
    <w:p w14:paraId="42BCCF26" w14:textId="5947F7A0" w:rsidR="00497532" w:rsidRPr="00497532" w:rsidRDefault="00497532" w:rsidP="00497532">
      <w:pPr>
        <w:rPr>
          <w:rFonts w:ascii="Arial" w:hAnsi="Arial" w:cs="Arial"/>
          <w:b/>
          <w:bCs/>
        </w:rPr>
      </w:pPr>
      <w:r w:rsidRPr="00497532">
        <w:rPr>
          <w:rFonts w:ascii="Arial" w:hAnsi="Arial" w:cs="Arial"/>
          <w:b/>
          <w:bCs/>
        </w:rPr>
        <w:t>Metadatos disponibles públicamente.</w:t>
      </w:r>
    </w:p>
    <w:sectPr w:rsidR="00497532" w:rsidRPr="0049753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532"/>
    <w:rsid w:val="000935CF"/>
    <w:rsid w:val="00497532"/>
    <w:rsid w:val="005D7BF8"/>
    <w:rsid w:val="005F62D6"/>
    <w:rsid w:val="00603937"/>
    <w:rsid w:val="006C6DED"/>
    <w:rsid w:val="00964C20"/>
    <w:rsid w:val="00B83968"/>
    <w:rsid w:val="00FF64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6FF2E"/>
  <w15:chartTrackingRefBased/>
  <w15:docId w15:val="{5F94C873-7BE4-46FD-BCFB-66D823665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975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975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9753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9753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9753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9753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9753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9753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9753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9753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9753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9753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9753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9753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9753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9753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9753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97532"/>
    <w:rPr>
      <w:rFonts w:eastAsiaTheme="majorEastAsia" w:cstheme="majorBidi"/>
      <w:color w:val="272727" w:themeColor="text1" w:themeTint="D8"/>
    </w:rPr>
  </w:style>
  <w:style w:type="paragraph" w:styleId="Ttulo">
    <w:name w:val="Title"/>
    <w:basedOn w:val="Normal"/>
    <w:next w:val="Normal"/>
    <w:link w:val="TtuloCar"/>
    <w:uiPriority w:val="10"/>
    <w:qFormat/>
    <w:rsid w:val="004975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9753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9753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9753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97532"/>
    <w:pPr>
      <w:spacing w:before="160"/>
      <w:jc w:val="center"/>
    </w:pPr>
    <w:rPr>
      <w:i/>
      <w:iCs/>
      <w:color w:val="404040" w:themeColor="text1" w:themeTint="BF"/>
    </w:rPr>
  </w:style>
  <w:style w:type="character" w:customStyle="1" w:styleId="CitaCar">
    <w:name w:val="Cita Car"/>
    <w:basedOn w:val="Fuentedeprrafopredeter"/>
    <w:link w:val="Cita"/>
    <w:uiPriority w:val="29"/>
    <w:rsid w:val="00497532"/>
    <w:rPr>
      <w:i/>
      <w:iCs/>
      <w:color w:val="404040" w:themeColor="text1" w:themeTint="BF"/>
    </w:rPr>
  </w:style>
  <w:style w:type="paragraph" w:styleId="Prrafodelista">
    <w:name w:val="List Paragraph"/>
    <w:basedOn w:val="Normal"/>
    <w:uiPriority w:val="34"/>
    <w:qFormat/>
    <w:rsid w:val="00497532"/>
    <w:pPr>
      <w:ind w:left="720"/>
      <w:contextualSpacing/>
    </w:pPr>
  </w:style>
  <w:style w:type="character" w:styleId="nfasisintenso">
    <w:name w:val="Intense Emphasis"/>
    <w:basedOn w:val="Fuentedeprrafopredeter"/>
    <w:uiPriority w:val="21"/>
    <w:qFormat/>
    <w:rsid w:val="00497532"/>
    <w:rPr>
      <w:i/>
      <w:iCs/>
      <w:color w:val="0F4761" w:themeColor="accent1" w:themeShade="BF"/>
    </w:rPr>
  </w:style>
  <w:style w:type="paragraph" w:styleId="Citadestacada">
    <w:name w:val="Intense Quote"/>
    <w:basedOn w:val="Normal"/>
    <w:next w:val="Normal"/>
    <w:link w:val="CitadestacadaCar"/>
    <w:uiPriority w:val="30"/>
    <w:qFormat/>
    <w:rsid w:val="004975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97532"/>
    <w:rPr>
      <w:i/>
      <w:iCs/>
      <w:color w:val="0F4761" w:themeColor="accent1" w:themeShade="BF"/>
    </w:rPr>
  </w:style>
  <w:style w:type="character" w:styleId="Referenciaintensa">
    <w:name w:val="Intense Reference"/>
    <w:basedOn w:val="Fuentedeprrafopredeter"/>
    <w:uiPriority w:val="32"/>
    <w:qFormat/>
    <w:rsid w:val="0049753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438</TotalTime>
  <Pages>1</Pages>
  <Words>362</Words>
  <Characters>1994</Characters>
  <Application>Microsoft Office Word</Application>
  <DocSecurity>0</DocSecurity>
  <Lines>16</Lines>
  <Paragraphs>4</Paragraphs>
  <ScaleCrop>false</ScaleCrop>
  <Company/>
  <LinksUpToDate>false</LinksUpToDate>
  <CharactersWithSpaces>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ANDREA MULATO CHÁVEZ</dc:creator>
  <cp:keywords/>
  <dc:description/>
  <cp:lastModifiedBy>BRENDA ANDREA MULATO CHÁVEZ</cp:lastModifiedBy>
  <cp:revision>7</cp:revision>
  <cp:lastPrinted>2025-12-20T17:53:00Z</cp:lastPrinted>
  <dcterms:created xsi:type="dcterms:W3CDTF">2025-12-20T15:14:00Z</dcterms:created>
  <dcterms:modified xsi:type="dcterms:W3CDTF">2025-12-31T22:59:00Z</dcterms:modified>
</cp:coreProperties>
</file>